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7B4A" w14:textId="58A26196" w:rsidR="00FB05C3" w:rsidRPr="00C11726" w:rsidRDefault="00FB05C3" w:rsidP="00FB05C3">
      <w:pPr>
        <w:jc w:val="center"/>
        <w:rPr>
          <w:rFonts w:ascii="仿宋" w:eastAsia="仿宋" w:hAnsi="仿宋"/>
        </w:rPr>
      </w:pPr>
      <w:r w:rsidRPr="00C11726">
        <w:rPr>
          <w:rFonts w:ascii="仿宋" w:eastAsia="仿宋" w:hAnsi="仿宋" w:hint="eastAsia"/>
        </w:rPr>
        <w:t>电控设备厂变频柜技术要求</w:t>
      </w:r>
    </w:p>
    <w:p w14:paraId="0C71C0E5" w14:textId="0D851B6D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变频装置型号：</w:t>
      </w:r>
      <w:r w:rsidRPr="00C11726">
        <w:rPr>
          <w:rFonts w:ascii="仿宋" w:eastAsia="仿宋" w:hAnsi="仿宋"/>
          <w:sz w:val="28"/>
          <w:szCs w:val="28"/>
        </w:rPr>
        <w:t>AC78-T3-</w:t>
      </w:r>
      <w:r w:rsidRPr="00C11726">
        <w:rPr>
          <w:rFonts w:ascii="仿宋" w:eastAsia="仿宋" w:hAnsi="仿宋" w:hint="eastAsia"/>
          <w:sz w:val="28"/>
          <w:szCs w:val="28"/>
        </w:rPr>
        <w:t>132</w:t>
      </w:r>
      <w:r w:rsidRPr="00C11726">
        <w:rPr>
          <w:rFonts w:ascii="仿宋" w:eastAsia="仿宋" w:hAnsi="仿宋"/>
          <w:sz w:val="28"/>
          <w:szCs w:val="28"/>
        </w:rPr>
        <w:t>G/TL</w:t>
      </w:r>
      <w:r w:rsidRPr="00C11726">
        <w:rPr>
          <w:rFonts w:ascii="仿宋" w:eastAsia="仿宋" w:hAnsi="仿宋" w:hint="eastAsia"/>
          <w:sz w:val="28"/>
          <w:szCs w:val="28"/>
        </w:rPr>
        <w:t>；数量1台；</w:t>
      </w:r>
      <w:r w:rsidRPr="00C11726">
        <w:rPr>
          <w:rFonts w:ascii="仿宋" w:eastAsia="仿宋" w:hAnsi="仿宋"/>
          <w:sz w:val="28"/>
          <w:szCs w:val="28"/>
        </w:rPr>
        <w:t>AC78-T3-75G/TL</w:t>
      </w:r>
      <w:r w:rsidRPr="00C11726">
        <w:rPr>
          <w:rFonts w:ascii="仿宋" w:eastAsia="仿宋" w:hAnsi="仿宋" w:hint="eastAsia"/>
          <w:sz w:val="28"/>
          <w:szCs w:val="28"/>
        </w:rPr>
        <w:t>；数量2台</w:t>
      </w:r>
    </w:p>
    <w:p w14:paraId="0301BC34" w14:textId="4679D381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系统额定电压为380/220V；</w:t>
      </w:r>
    </w:p>
    <w:p w14:paraId="749DD467" w14:textId="6E6AFF75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变频柜必须采用2.0mm覆铝锌钢板材质，全封闭设计，前后双开门，防护等级不低于</w:t>
      </w:r>
      <w:r w:rsidRPr="00C11726">
        <w:rPr>
          <w:rFonts w:ascii="仿宋" w:eastAsia="仿宋" w:hAnsi="仿宋"/>
          <w:sz w:val="28"/>
          <w:szCs w:val="28"/>
        </w:rPr>
        <w:t>IP</w:t>
      </w:r>
      <w:r w:rsidRPr="00C11726">
        <w:rPr>
          <w:rFonts w:ascii="仿宋" w:eastAsia="仿宋" w:hAnsi="仿宋" w:hint="eastAsia"/>
          <w:sz w:val="28"/>
          <w:szCs w:val="28"/>
        </w:rPr>
        <w:t>54；</w:t>
      </w:r>
    </w:p>
    <w:p w14:paraId="65EA787E" w14:textId="77777777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 xml:space="preserve">变频装置尺寸（宽厚高）为： </w:t>
      </w:r>
      <w:r w:rsidRPr="00C11726">
        <w:rPr>
          <w:rFonts w:ascii="仿宋" w:eastAsia="仿宋" w:hAnsi="仿宋"/>
          <w:sz w:val="28"/>
          <w:szCs w:val="28"/>
          <w:highlight w:val="yellow"/>
        </w:rPr>
        <w:t>800</w:t>
      </w:r>
      <w:r w:rsidRPr="00C11726">
        <w:rPr>
          <w:rFonts w:ascii="仿宋" w:eastAsia="仿宋" w:hAnsi="仿宋" w:hint="eastAsia"/>
          <w:sz w:val="28"/>
          <w:szCs w:val="28"/>
          <w:highlight w:val="yellow"/>
        </w:rPr>
        <w:t>*</w:t>
      </w:r>
      <w:r w:rsidRPr="00C11726">
        <w:rPr>
          <w:rFonts w:ascii="仿宋" w:eastAsia="仿宋" w:hAnsi="仿宋"/>
          <w:sz w:val="28"/>
          <w:szCs w:val="28"/>
          <w:highlight w:val="yellow"/>
        </w:rPr>
        <w:t>800</w:t>
      </w:r>
      <w:r w:rsidRPr="00C11726">
        <w:rPr>
          <w:rFonts w:ascii="仿宋" w:eastAsia="仿宋" w:hAnsi="仿宋" w:hint="eastAsia"/>
          <w:sz w:val="28"/>
          <w:szCs w:val="28"/>
          <w:highlight w:val="yellow"/>
        </w:rPr>
        <w:t>*</w:t>
      </w:r>
      <w:r w:rsidRPr="00C11726">
        <w:rPr>
          <w:rFonts w:ascii="仿宋" w:eastAsia="仿宋" w:hAnsi="仿宋"/>
          <w:sz w:val="28"/>
          <w:szCs w:val="28"/>
          <w:highlight w:val="yellow"/>
        </w:rPr>
        <w:t>2200</w:t>
      </w:r>
      <w:r w:rsidRPr="00C11726">
        <w:rPr>
          <w:rFonts w:ascii="仿宋" w:eastAsia="仿宋" w:hAnsi="仿宋" w:hint="eastAsia"/>
          <w:sz w:val="28"/>
          <w:szCs w:val="28"/>
          <w:highlight w:val="yellow"/>
        </w:rPr>
        <w:t>mm</w:t>
      </w:r>
      <w:r w:rsidRPr="00C11726">
        <w:rPr>
          <w:rFonts w:ascii="仿宋" w:eastAsia="仿宋" w:hAnsi="仿宋" w:hint="eastAsia"/>
          <w:sz w:val="28"/>
          <w:szCs w:val="28"/>
        </w:rPr>
        <w:t>（可根据成套情况调整尺寸）；</w:t>
      </w:r>
    </w:p>
    <w:p w14:paraId="6F1D5B1A" w14:textId="77777777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每台变频装置分别由工频/变频控制系统组成，可实现工频/变频启停、 工频/变频转换、工频/变频指示、 工频自耦降压启动、变频故障报警、1#泵/2#泵转换、本控/外控转换以及柜体恒温控制（安装2台降温风扇）；安装电源指示灯、启动/停止和工频/变频指示灯及急停按钮等；</w:t>
      </w:r>
    </w:p>
    <w:p w14:paraId="543CF2C6" w14:textId="5B2AE526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变频器</w:t>
      </w:r>
      <w:r w:rsidR="00C11726" w:rsidRPr="00C11726">
        <w:rPr>
          <w:rFonts w:ascii="仿宋" w:eastAsia="仿宋" w:hAnsi="仿宋" w:hint="eastAsia"/>
          <w:sz w:val="28"/>
          <w:szCs w:val="28"/>
        </w:rPr>
        <w:t>由招标单位提供，变频器</w:t>
      </w:r>
      <w:r w:rsidRPr="00C11726">
        <w:rPr>
          <w:rFonts w:ascii="仿宋" w:eastAsia="仿宋" w:hAnsi="仿宋" w:hint="eastAsia"/>
          <w:sz w:val="28"/>
          <w:szCs w:val="28"/>
        </w:rPr>
        <w:t>具有模拟量4-20mA输入/输出接口、标配RS485接口、PID控制功能；欠压、可控硅短路、过热、电机过载、电机缺相、电机接地、短路保护功能以及变频器所具备的其它通用基本功能</w:t>
      </w:r>
      <w:r w:rsidR="00C11726" w:rsidRPr="00C11726">
        <w:rPr>
          <w:rFonts w:ascii="仿宋" w:eastAsia="仿宋" w:hAnsi="仿宋" w:hint="eastAsia"/>
          <w:sz w:val="28"/>
          <w:szCs w:val="28"/>
        </w:rPr>
        <w:t>。</w:t>
      </w:r>
    </w:p>
    <w:p w14:paraId="413A795C" w14:textId="559595A1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装置配套塑壳断路器</w:t>
      </w:r>
      <w:r w:rsidR="006B12D4">
        <w:rPr>
          <w:rFonts w:ascii="仿宋" w:eastAsia="仿宋" w:hAnsi="仿宋" w:hint="eastAsia"/>
          <w:sz w:val="28"/>
          <w:szCs w:val="28"/>
        </w:rPr>
        <w:t>、</w:t>
      </w:r>
      <w:r w:rsidRPr="00C11726">
        <w:rPr>
          <w:rFonts w:ascii="仿宋" w:eastAsia="仿宋" w:hAnsi="仿宋" w:hint="eastAsia"/>
          <w:sz w:val="28"/>
          <w:szCs w:val="28"/>
        </w:rPr>
        <w:t>接触器型号为</w:t>
      </w:r>
      <w:r w:rsidR="006B12D4">
        <w:rPr>
          <w:rFonts w:ascii="仿宋" w:eastAsia="仿宋" w:hAnsi="仿宋" w:hint="eastAsia"/>
          <w:sz w:val="28"/>
          <w:szCs w:val="28"/>
          <w:highlight w:val="yellow"/>
        </w:rPr>
        <w:t>德力西最新品牌</w:t>
      </w:r>
      <w:r w:rsidRPr="00C11726">
        <w:rPr>
          <w:rFonts w:ascii="仿宋" w:eastAsia="仿宋" w:hAnsi="仿宋" w:hint="eastAsia"/>
          <w:sz w:val="28"/>
          <w:szCs w:val="28"/>
        </w:rPr>
        <w:t>，必须</w:t>
      </w:r>
      <w:r w:rsidR="006B12D4">
        <w:rPr>
          <w:rFonts w:ascii="仿宋" w:eastAsia="仿宋" w:hAnsi="仿宋" w:hint="eastAsia"/>
          <w:sz w:val="28"/>
          <w:szCs w:val="28"/>
        </w:rPr>
        <w:t>为</w:t>
      </w:r>
      <w:r w:rsidRPr="00C11726">
        <w:rPr>
          <w:rFonts w:ascii="仿宋" w:eastAsia="仿宋" w:hAnsi="仿宋" w:hint="eastAsia"/>
          <w:sz w:val="28"/>
          <w:szCs w:val="28"/>
        </w:rPr>
        <w:t>原厂正宗产品,并提供厂家证明材料；</w:t>
      </w:r>
    </w:p>
    <w:p w14:paraId="7B4E99AE" w14:textId="77777777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4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变频装置需安装指针式三相电流和电压表；安装智能测控仪表满足信息化和自动化需要，智能测控仪表型号为</w:t>
      </w:r>
      <w:r w:rsidRPr="00C11726">
        <w:rPr>
          <w:rFonts w:ascii="仿宋" w:eastAsia="仿宋" w:hAnsi="仿宋"/>
          <w:sz w:val="28"/>
          <w:szCs w:val="28"/>
        </w:rPr>
        <w:t>XJ9200C</w:t>
      </w:r>
      <w:r w:rsidRPr="00C11726">
        <w:rPr>
          <w:rFonts w:ascii="仿宋" w:eastAsia="仿宋" w:hAnsi="仿宋" w:hint="eastAsia"/>
          <w:sz w:val="28"/>
          <w:szCs w:val="28"/>
        </w:rPr>
        <w:t>,必须为原厂正宗产品，并提供原厂家证明材料；</w:t>
      </w:r>
    </w:p>
    <w:p w14:paraId="116AB18F" w14:textId="77777777" w:rsidR="00FB05C3" w:rsidRPr="00C11726" w:rsidRDefault="00FB05C3" w:rsidP="00FB05C3">
      <w:pPr>
        <w:numPr>
          <w:ilvl w:val="0"/>
          <w:numId w:val="1"/>
        </w:numPr>
        <w:tabs>
          <w:tab w:val="left" w:pos="360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装置内其它元器件按照相关技术标准配置，必须为原厂正宗产品；</w:t>
      </w:r>
    </w:p>
    <w:p w14:paraId="452A6C7A" w14:textId="4AF640C5" w:rsidR="00FB05C3" w:rsidRPr="00C11726" w:rsidRDefault="00FB05C3" w:rsidP="00C11726">
      <w:pPr>
        <w:spacing w:line="40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10、装置内连接铜排为无氧镀锡紫铜排，铜排尺寸按照国标要求满足</w:t>
      </w:r>
      <w:r w:rsidR="00C11726" w:rsidRPr="00C11726">
        <w:rPr>
          <w:rFonts w:ascii="仿宋" w:eastAsia="仿宋" w:hAnsi="仿宋" w:hint="eastAsia"/>
          <w:sz w:val="28"/>
          <w:szCs w:val="28"/>
        </w:rPr>
        <w:t>5</w:t>
      </w:r>
      <w:r w:rsidR="00C11726" w:rsidRPr="00C11726">
        <w:rPr>
          <w:rFonts w:ascii="仿宋" w:eastAsia="仿宋" w:hAnsi="仿宋"/>
          <w:sz w:val="28"/>
          <w:szCs w:val="28"/>
        </w:rPr>
        <w:t>5</w:t>
      </w:r>
      <w:r w:rsidR="00C11726" w:rsidRPr="00C11726">
        <w:rPr>
          <w:rFonts w:ascii="仿宋" w:eastAsia="仿宋" w:hAnsi="仿宋" w:hint="eastAsia"/>
          <w:sz w:val="28"/>
          <w:szCs w:val="28"/>
        </w:rPr>
        <w:t>kw、</w:t>
      </w:r>
      <w:r w:rsidRPr="00C11726">
        <w:rPr>
          <w:rFonts w:ascii="仿宋" w:eastAsia="仿宋" w:hAnsi="仿宋" w:hint="eastAsia"/>
          <w:sz w:val="28"/>
          <w:szCs w:val="28"/>
        </w:rPr>
        <w:t>110kw电机连续运转需要；</w:t>
      </w:r>
    </w:p>
    <w:p w14:paraId="48D7F84C" w14:textId="00178F2A" w:rsidR="00FB05C3" w:rsidRPr="00C11726" w:rsidRDefault="00FB05C3" w:rsidP="00FB05C3">
      <w:pPr>
        <w:spacing w:line="40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11、装置控制电源为220v，控制回路设置专用熔断器，每路控制电源的相线均需安装保险；所有主回路的出线和控制回路连线全部进端子；</w:t>
      </w:r>
    </w:p>
    <w:p w14:paraId="205D6676" w14:textId="689984B4" w:rsidR="00FB05C3" w:rsidRPr="00C11726" w:rsidRDefault="00FB05C3" w:rsidP="00FB05C3">
      <w:pPr>
        <w:spacing w:line="400" w:lineRule="exact"/>
        <w:ind w:left="420" w:hangingChars="150" w:hanging="420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1</w:t>
      </w:r>
      <w:r w:rsidR="00C11726" w:rsidRPr="00C11726">
        <w:rPr>
          <w:rFonts w:ascii="仿宋" w:eastAsia="仿宋" w:hAnsi="仿宋"/>
          <w:sz w:val="28"/>
          <w:szCs w:val="28"/>
        </w:rPr>
        <w:t>2</w:t>
      </w:r>
      <w:r w:rsidRPr="00C11726">
        <w:rPr>
          <w:rFonts w:ascii="仿宋" w:eastAsia="仿宋" w:hAnsi="仿宋" w:hint="eastAsia"/>
          <w:sz w:val="28"/>
          <w:szCs w:val="28"/>
        </w:rPr>
        <w:t>、制造商必须取得产品制造与销售许可和ISO9000系列标准认证及3C认证证书。</w:t>
      </w:r>
    </w:p>
    <w:p w14:paraId="3A307118" w14:textId="1E7C7B3A" w:rsidR="00FB05C3" w:rsidRPr="00C11726" w:rsidRDefault="00FB05C3" w:rsidP="00FB05C3">
      <w:pPr>
        <w:spacing w:line="40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t>1</w:t>
      </w:r>
      <w:r w:rsidR="00C11726">
        <w:rPr>
          <w:rFonts w:ascii="仿宋" w:eastAsia="仿宋" w:hAnsi="仿宋"/>
          <w:sz w:val="28"/>
          <w:szCs w:val="28"/>
        </w:rPr>
        <w:t>3</w:t>
      </w:r>
      <w:r w:rsidRPr="00C11726">
        <w:rPr>
          <w:rFonts w:ascii="仿宋" w:eastAsia="仿宋" w:hAnsi="仿宋" w:hint="eastAsia"/>
          <w:sz w:val="28"/>
          <w:szCs w:val="28"/>
        </w:rPr>
        <w:t>、制造商必须提供各种产品安装使用说明书、出厂试验报告、产品合格证；提供控制柜一次系统图、二次原理图，接线图各2套，线路线号标识清晰，并提供电子版。</w:t>
      </w:r>
    </w:p>
    <w:p w14:paraId="6F6F7058" w14:textId="3AC3851A" w:rsidR="00FB05C3" w:rsidRPr="00C11726" w:rsidRDefault="00FB05C3" w:rsidP="00FB05C3">
      <w:pPr>
        <w:spacing w:line="40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 w:rsidRPr="00C11726">
        <w:rPr>
          <w:rFonts w:ascii="仿宋" w:eastAsia="仿宋" w:hAnsi="仿宋" w:hint="eastAsia"/>
          <w:sz w:val="28"/>
          <w:szCs w:val="28"/>
        </w:rPr>
        <w:lastRenderedPageBreak/>
        <w:t>1</w:t>
      </w:r>
      <w:r w:rsidR="00C11726">
        <w:rPr>
          <w:rFonts w:ascii="仿宋" w:eastAsia="仿宋" w:hAnsi="仿宋"/>
          <w:sz w:val="28"/>
          <w:szCs w:val="28"/>
        </w:rPr>
        <w:t>4</w:t>
      </w:r>
      <w:r w:rsidRPr="00C11726">
        <w:rPr>
          <w:rFonts w:ascii="仿宋" w:eastAsia="仿宋" w:hAnsi="仿宋" w:hint="eastAsia"/>
          <w:sz w:val="28"/>
          <w:szCs w:val="28"/>
        </w:rPr>
        <w:t>、制造商必须</w:t>
      </w:r>
      <w:r w:rsidRPr="00C11726">
        <w:rPr>
          <w:rFonts w:ascii="仿宋" w:eastAsia="仿宋" w:hAnsi="仿宋"/>
          <w:sz w:val="28"/>
          <w:szCs w:val="28"/>
        </w:rPr>
        <w:t>生产经营状况良好，在同行业信誉好，业绩优良，能提供全新、优质、符合标书要求并产品；</w:t>
      </w:r>
      <w:r w:rsidRPr="00C11726">
        <w:rPr>
          <w:rFonts w:ascii="仿宋" w:eastAsia="仿宋" w:hAnsi="仿宋" w:hint="eastAsia"/>
          <w:sz w:val="28"/>
          <w:szCs w:val="28"/>
        </w:rPr>
        <w:t>并在设备故障发生时厂家维修人员4小时内到达现场处理；</w:t>
      </w:r>
    </w:p>
    <w:p w14:paraId="2135DCE0" w14:textId="4A7C19BE" w:rsidR="00FB05C3" w:rsidRDefault="00FB05C3" w:rsidP="00FB05C3">
      <w:pPr>
        <w:spacing w:line="400" w:lineRule="exact"/>
        <w:ind w:left="560" w:hangingChars="200" w:hanging="560"/>
        <w:rPr>
          <w:sz w:val="21"/>
          <w:szCs w:val="21"/>
        </w:rPr>
      </w:pPr>
      <w:r w:rsidRPr="00C11726">
        <w:rPr>
          <w:rFonts w:ascii="仿宋" w:eastAsia="仿宋" w:hAnsi="仿宋" w:hint="eastAsia"/>
          <w:sz w:val="28"/>
          <w:szCs w:val="28"/>
        </w:rPr>
        <w:t>1</w:t>
      </w:r>
      <w:r w:rsidR="00C11726">
        <w:rPr>
          <w:rFonts w:ascii="仿宋" w:eastAsia="仿宋" w:hAnsi="仿宋"/>
          <w:sz w:val="28"/>
          <w:szCs w:val="28"/>
        </w:rPr>
        <w:t>5</w:t>
      </w:r>
      <w:r w:rsidRPr="00C11726">
        <w:rPr>
          <w:rFonts w:ascii="仿宋" w:eastAsia="仿宋" w:hAnsi="仿宋" w:hint="eastAsia"/>
          <w:sz w:val="28"/>
          <w:szCs w:val="28"/>
        </w:rPr>
        <w:t>、制造商必须承诺为期不少于12个月的免费保修期，保修期内供方应免费提供并更换因质量原因损坏的零部件</w:t>
      </w:r>
      <w:r w:rsidR="00C11726">
        <w:rPr>
          <w:rFonts w:ascii="仿宋" w:eastAsia="仿宋" w:hAnsi="仿宋" w:hint="eastAsia"/>
          <w:sz w:val="28"/>
          <w:szCs w:val="28"/>
        </w:rPr>
        <w:t>（除变频器）</w:t>
      </w:r>
      <w:r w:rsidRPr="00C11726">
        <w:rPr>
          <w:rFonts w:ascii="仿宋" w:eastAsia="仿宋" w:hAnsi="仿宋" w:hint="eastAsia"/>
          <w:sz w:val="28"/>
          <w:szCs w:val="28"/>
        </w:rPr>
        <w:t>，保修期满后供方须根据用户需要提供售后服务</w:t>
      </w:r>
      <w:r>
        <w:rPr>
          <w:rFonts w:hint="eastAsia"/>
          <w:sz w:val="21"/>
          <w:szCs w:val="21"/>
        </w:rPr>
        <w:t>；</w:t>
      </w:r>
    </w:p>
    <w:sectPr w:rsidR="00FB0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F2605"/>
    <w:multiLevelType w:val="multilevel"/>
    <w:tmpl w:val="57AF260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44"/>
    <w:rsid w:val="00097B44"/>
    <w:rsid w:val="002C5E20"/>
    <w:rsid w:val="006B12D4"/>
    <w:rsid w:val="00C11726"/>
    <w:rsid w:val="00DD5D6C"/>
    <w:rsid w:val="00FB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EA1F1"/>
  <w15:chartTrackingRefBased/>
  <w15:docId w15:val="{A5AA5E28-CDD6-485A-9CC9-D0D6FFB6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5C3"/>
    <w:pPr>
      <w:widowControl w:val="0"/>
      <w:jc w:val="both"/>
    </w:pPr>
    <w:rPr>
      <w:rFonts w:ascii="宋体" w:eastAsia="宋体" w:hAnsi="宋体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国东</dc:creator>
  <cp:keywords/>
  <dc:description/>
  <cp:lastModifiedBy>张 国东</cp:lastModifiedBy>
  <cp:revision>5</cp:revision>
  <dcterms:created xsi:type="dcterms:W3CDTF">2021-09-10T01:22:00Z</dcterms:created>
  <dcterms:modified xsi:type="dcterms:W3CDTF">2021-09-12T01:10:00Z</dcterms:modified>
</cp:coreProperties>
</file>